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150C" w14:textId="55053742" w:rsidR="006710B9" w:rsidRPr="0098013B" w:rsidRDefault="006710B9" w:rsidP="1632D47F">
      <w:pPr>
        <w:pStyle w:val="Heading2"/>
        <w:jc w:val="both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6FA916C0" wp14:editId="684581C6">
            <wp:extent cx="904875" cy="647700"/>
            <wp:effectExtent l="0" t="0" r="0" b="0"/>
            <wp:docPr id="3" name="Picture 3" descr="C:\Users\Richard Morgan\OneDrive\Pantyfedwen\Nel\pantyfedwen\Logo Pantyfedwe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3FF">
        <w:t xml:space="preserve">                    </w:t>
      </w:r>
      <w:r>
        <w:tab/>
      </w:r>
      <w:r>
        <w:tab/>
      </w:r>
      <w:r w:rsidR="00B433FF">
        <w:rPr>
          <w:noProof/>
        </w:rPr>
        <w:drawing>
          <wp:inline distT="0" distB="0" distL="0" distR="0" wp14:anchorId="28B2A23F" wp14:editId="68070867">
            <wp:extent cx="904875" cy="647700"/>
            <wp:effectExtent l="0" t="0" r="0" b="0"/>
            <wp:docPr id="758718902" name="Picture 758718902" descr="C:\Users\Richard Morgan\OneDrive\Pantyfedwen\Nel\pantyfedwen\Logo Pantyfedwe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0B250F" w:rsidRPr="1632D47F">
        <w:rPr>
          <w:rFonts w:ascii="Arial Black" w:hAnsi="Arial Black"/>
          <w:sz w:val="36"/>
          <w:szCs w:val="36"/>
        </w:rPr>
        <w:t xml:space="preserve"> </w:t>
      </w:r>
      <w:r>
        <w:tab/>
      </w:r>
    </w:p>
    <w:p w14:paraId="038A7C2D" w14:textId="77777777" w:rsidR="009C7898" w:rsidRPr="0098013B" w:rsidRDefault="009C7898" w:rsidP="00B433FF">
      <w:pPr>
        <w:pStyle w:val="Heading2"/>
        <w:rPr>
          <w:sz w:val="36"/>
          <w:szCs w:val="36"/>
        </w:rPr>
      </w:pPr>
      <w:r w:rsidRPr="0098013B">
        <w:rPr>
          <w:sz w:val="36"/>
          <w:szCs w:val="36"/>
        </w:rPr>
        <w:t>THE JAMES PANTYFEDWEN FOUNDATION</w:t>
      </w:r>
    </w:p>
    <w:p w14:paraId="72CA7CC6" w14:textId="77777777" w:rsidR="006710B9" w:rsidRPr="0098013B" w:rsidRDefault="006710B9" w:rsidP="006710B9">
      <w:pPr>
        <w:rPr>
          <w:rFonts w:ascii="Arial Narrow" w:hAnsi="Arial Narrow"/>
          <w:b/>
          <w:sz w:val="28"/>
          <w:szCs w:val="28"/>
        </w:rPr>
      </w:pPr>
    </w:p>
    <w:p w14:paraId="5D219B22" w14:textId="77777777" w:rsidR="006710B9" w:rsidRPr="0098013B" w:rsidRDefault="006710B9" w:rsidP="006710B9">
      <w:r w:rsidRPr="0098013B">
        <w:rPr>
          <w:rFonts w:ascii="Arial Narrow" w:hAnsi="Arial Narrow"/>
          <w:b/>
          <w:sz w:val="28"/>
          <w:szCs w:val="28"/>
        </w:rPr>
        <w:t>Guid</w:t>
      </w:r>
      <w:r w:rsidR="001D1857" w:rsidRPr="0098013B">
        <w:rPr>
          <w:rFonts w:ascii="Arial Narrow" w:hAnsi="Arial Narrow"/>
          <w:b/>
          <w:sz w:val="28"/>
          <w:szCs w:val="28"/>
        </w:rPr>
        <w:t>elines for applications for grants for postgraduate students</w:t>
      </w:r>
      <w:r w:rsidR="002C3EDD" w:rsidRPr="0098013B">
        <w:rPr>
          <w:rFonts w:ascii="Arial Narrow" w:hAnsi="Arial Narrow"/>
          <w:b/>
          <w:sz w:val="28"/>
          <w:szCs w:val="28"/>
        </w:rPr>
        <w:t xml:space="preserve"> from Wales</w:t>
      </w:r>
    </w:p>
    <w:p w14:paraId="6D495412" w14:textId="77777777" w:rsidR="009C7898" w:rsidRPr="0098013B" w:rsidRDefault="009C7898" w:rsidP="009C7898"/>
    <w:p w14:paraId="0A9B9321" w14:textId="3BF3DFDB" w:rsidR="009C7898" w:rsidRPr="0098013B" w:rsidRDefault="009C7898" w:rsidP="1632D47F">
      <w:pPr>
        <w:jc w:val="both"/>
        <w:rPr>
          <w:rFonts w:ascii="Arial Narrow" w:hAnsi="Arial Narrow"/>
        </w:rPr>
      </w:pPr>
      <w:r w:rsidRPr="1632D47F">
        <w:rPr>
          <w:rFonts w:ascii="Arial Narrow" w:hAnsi="Arial Narrow"/>
        </w:rPr>
        <w:t>1.</w:t>
      </w:r>
      <w:r>
        <w:tab/>
      </w:r>
      <w:r w:rsidR="00F61381" w:rsidRPr="1632D47F">
        <w:rPr>
          <w:rFonts w:ascii="Arial Narrow" w:hAnsi="Arial Narrow"/>
        </w:rPr>
        <w:t xml:space="preserve">The Foundation welcomes applications </w:t>
      </w:r>
      <w:r w:rsidRPr="1632D47F">
        <w:rPr>
          <w:rFonts w:ascii="Arial Narrow" w:hAnsi="Arial Narrow"/>
        </w:rPr>
        <w:t xml:space="preserve">from </w:t>
      </w:r>
      <w:r w:rsidR="002C3EDD" w:rsidRPr="1632D47F">
        <w:rPr>
          <w:rFonts w:ascii="Arial Narrow" w:hAnsi="Arial Narrow"/>
        </w:rPr>
        <w:t xml:space="preserve">Welsh </w:t>
      </w:r>
      <w:r w:rsidR="001D1857" w:rsidRPr="1632D47F">
        <w:rPr>
          <w:rFonts w:ascii="Arial Narrow" w:hAnsi="Arial Narrow"/>
        </w:rPr>
        <w:t>citizens</w:t>
      </w:r>
      <w:r w:rsidRPr="1632D47F">
        <w:rPr>
          <w:rFonts w:ascii="Arial Narrow" w:hAnsi="Arial Narrow"/>
        </w:rPr>
        <w:t xml:space="preserve"> who satisfy the condition set out in </w:t>
      </w:r>
      <w:r>
        <w:br/>
      </w:r>
      <w:r>
        <w:tab/>
      </w:r>
      <w:r w:rsidRPr="1632D47F">
        <w:rPr>
          <w:rFonts w:ascii="Arial Narrow" w:hAnsi="Arial Narrow"/>
        </w:rPr>
        <w:t xml:space="preserve">paragraph (a) below, together with any </w:t>
      </w:r>
      <w:r w:rsidRPr="1632D47F">
        <w:rPr>
          <w:rFonts w:ascii="Arial Narrow" w:hAnsi="Arial Narrow"/>
          <w:b/>
          <w:bCs/>
        </w:rPr>
        <w:t xml:space="preserve">ONE </w:t>
      </w:r>
      <w:r w:rsidRPr="1632D47F">
        <w:rPr>
          <w:rFonts w:ascii="Arial Narrow" w:hAnsi="Arial Narrow"/>
        </w:rPr>
        <w:t>of the conditions (</w:t>
      </w:r>
      <w:proofErr w:type="spellStart"/>
      <w:r w:rsidRPr="1632D47F">
        <w:rPr>
          <w:rFonts w:ascii="Arial Narrow" w:hAnsi="Arial Narrow"/>
        </w:rPr>
        <w:t>i</w:t>
      </w:r>
      <w:proofErr w:type="spellEnd"/>
      <w:r w:rsidRPr="1632D47F">
        <w:rPr>
          <w:rFonts w:ascii="Arial Narrow" w:hAnsi="Arial Narrow"/>
        </w:rPr>
        <w:t xml:space="preserve"> </w:t>
      </w:r>
      <w:r w:rsidR="00C63A8D" w:rsidRPr="1632D47F">
        <w:rPr>
          <w:rFonts w:ascii="Arial Narrow" w:hAnsi="Arial Narrow"/>
        </w:rPr>
        <w:t xml:space="preserve">– iii) set out in paragraph (b) </w:t>
      </w:r>
      <w:r>
        <w:tab/>
      </w:r>
    </w:p>
    <w:p w14:paraId="312B25E2" w14:textId="694C9FF2" w:rsidR="009C7898" w:rsidRPr="0098013B" w:rsidRDefault="000D1523" w:rsidP="1632D47F">
      <w:pPr>
        <w:ind w:firstLine="390"/>
        <w:jc w:val="both"/>
        <w:rPr>
          <w:rFonts w:ascii="Arial Narrow" w:hAnsi="Arial Narrow"/>
          <w:b/>
          <w:bCs/>
        </w:rPr>
      </w:pPr>
      <w:r w:rsidRPr="1632D47F">
        <w:rPr>
          <w:rFonts w:ascii="Arial Narrow" w:hAnsi="Arial Narrow"/>
        </w:rPr>
        <w:t>below:</w:t>
      </w:r>
    </w:p>
    <w:p w14:paraId="5F5925F1" w14:textId="77777777" w:rsidR="009C7898" w:rsidRPr="0098013B" w:rsidRDefault="009C7898" w:rsidP="009C7898">
      <w:pPr>
        <w:pStyle w:val="BodyText"/>
        <w:ind w:left="390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ab/>
      </w:r>
    </w:p>
    <w:p w14:paraId="7A117C64" w14:textId="25AD9DFB" w:rsidR="009C7898" w:rsidRPr="0098013B" w:rsidRDefault="00F61381" w:rsidP="009C7898">
      <w:pPr>
        <w:pStyle w:val="BodyText"/>
        <w:numPr>
          <w:ilvl w:val="0"/>
          <w:numId w:val="1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a</w:t>
      </w:r>
      <w:r w:rsidR="009C7898" w:rsidRPr="0098013B">
        <w:rPr>
          <w:rFonts w:ascii="Arial Narrow" w:hAnsi="Arial Narrow"/>
          <w:b w:val="0"/>
          <w:bCs w:val="0"/>
        </w:rPr>
        <w:t xml:space="preserve">pplicants must have a </w:t>
      </w:r>
      <w:r w:rsidR="009C7898" w:rsidRPr="0098013B">
        <w:rPr>
          <w:rFonts w:ascii="Arial Narrow" w:hAnsi="Arial Narrow"/>
          <w:bCs w:val="0"/>
        </w:rPr>
        <w:t xml:space="preserve">permanent </w:t>
      </w:r>
      <w:r w:rsidR="009C7898" w:rsidRPr="0098013B">
        <w:rPr>
          <w:rFonts w:ascii="Arial Narrow" w:hAnsi="Arial Narrow"/>
          <w:b w:val="0"/>
          <w:bCs w:val="0"/>
        </w:rPr>
        <w:t>address in Wales</w:t>
      </w:r>
      <w:r w:rsidR="002C3EDD" w:rsidRPr="0098013B">
        <w:rPr>
          <w:rFonts w:ascii="Arial Narrow" w:hAnsi="Arial Narrow"/>
          <w:b w:val="0"/>
          <w:bCs w:val="0"/>
        </w:rPr>
        <w:t>. A</w:t>
      </w:r>
      <w:r w:rsidR="009C7898" w:rsidRPr="0098013B">
        <w:rPr>
          <w:rFonts w:ascii="Arial Narrow" w:hAnsi="Arial Narrow"/>
          <w:b w:val="0"/>
          <w:bCs w:val="0"/>
        </w:rPr>
        <w:t xml:space="preserve"> term-time address as a college or university student in Wales does </w:t>
      </w:r>
      <w:r w:rsidR="009C7898" w:rsidRPr="0098013B">
        <w:rPr>
          <w:rFonts w:ascii="Arial Narrow" w:hAnsi="Arial Narrow"/>
        </w:rPr>
        <w:t>NOT</w:t>
      </w:r>
      <w:r w:rsidR="009C7898" w:rsidRPr="0098013B">
        <w:rPr>
          <w:rFonts w:ascii="Arial Narrow" w:hAnsi="Arial Narrow"/>
          <w:b w:val="0"/>
          <w:bCs w:val="0"/>
        </w:rPr>
        <w:t xml:space="preserve"> fall within this category.</w:t>
      </w:r>
    </w:p>
    <w:p w14:paraId="0BDE1379" w14:textId="77777777" w:rsidR="009C7898" w:rsidRPr="0098013B" w:rsidRDefault="009C7898" w:rsidP="009C7898">
      <w:pPr>
        <w:pStyle w:val="BodyText"/>
        <w:ind w:left="390"/>
        <w:rPr>
          <w:rFonts w:ascii="Arial Narrow" w:hAnsi="Arial Narrow"/>
          <w:b w:val="0"/>
          <w:bCs w:val="0"/>
        </w:rPr>
      </w:pPr>
    </w:p>
    <w:p w14:paraId="619DC845" w14:textId="77777777" w:rsidR="009C7898" w:rsidRPr="0098013B" w:rsidRDefault="009C7898" w:rsidP="009C7898">
      <w:pPr>
        <w:pStyle w:val="BodyText"/>
        <w:numPr>
          <w:ilvl w:val="0"/>
          <w:numId w:val="1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(</w:t>
      </w:r>
      <w:proofErr w:type="spellStart"/>
      <w:r w:rsidRPr="0098013B">
        <w:rPr>
          <w:rFonts w:ascii="Arial Narrow" w:hAnsi="Arial Narrow"/>
          <w:b w:val="0"/>
          <w:bCs w:val="0"/>
        </w:rPr>
        <w:t>i</w:t>
      </w:r>
      <w:proofErr w:type="spellEnd"/>
      <w:r w:rsidRPr="0098013B">
        <w:rPr>
          <w:rFonts w:ascii="Arial Narrow" w:hAnsi="Arial Narrow"/>
          <w:b w:val="0"/>
          <w:bCs w:val="0"/>
        </w:rPr>
        <w:t>)</w:t>
      </w:r>
      <w:r w:rsidRPr="0098013B">
        <w:rPr>
          <w:rFonts w:ascii="Arial Narrow" w:hAnsi="Arial Narrow"/>
          <w:b w:val="0"/>
          <w:bCs w:val="0"/>
        </w:rPr>
        <w:tab/>
      </w:r>
      <w:r w:rsidR="001D1857" w:rsidRPr="0098013B">
        <w:rPr>
          <w:rFonts w:ascii="Arial Narrow" w:hAnsi="Arial Narrow"/>
          <w:b w:val="0"/>
          <w:bCs w:val="0"/>
        </w:rPr>
        <w:t>a</w:t>
      </w:r>
      <w:r w:rsidRPr="0098013B">
        <w:rPr>
          <w:rFonts w:ascii="Arial Narrow" w:hAnsi="Arial Narrow"/>
          <w:b w:val="0"/>
          <w:bCs w:val="0"/>
        </w:rPr>
        <w:t xml:space="preserve">pplicants </w:t>
      </w:r>
      <w:r w:rsidR="001D1857" w:rsidRPr="0098013B">
        <w:rPr>
          <w:rFonts w:ascii="Arial Narrow" w:hAnsi="Arial Narrow"/>
          <w:b w:val="0"/>
          <w:bCs w:val="0"/>
        </w:rPr>
        <w:t xml:space="preserve">must have been </w:t>
      </w:r>
      <w:r w:rsidRPr="0098013B">
        <w:rPr>
          <w:rFonts w:ascii="Arial Narrow" w:hAnsi="Arial Narrow"/>
          <w:b w:val="0"/>
          <w:bCs w:val="0"/>
        </w:rPr>
        <w:t xml:space="preserve">born in </w:t>
      </w:r>
      <w:proofErr w:type="gramStart"/>
      <w:r w:rsidRPr="0098013B">
        <w:rPr>
          <w:rFonts w:ascii="Arial Narrow" w:hAnsi="Arial Narrow"/>
          <w:b w:val="0"/>
          <w:bCs w:val="0"/>
        </w:rPr>
        <w:t>Wales</w:t>
      </w:r>
      <w:r w:rsidR="001D1857" w:rsidRPr="0098013B">
        <w:rPr>
          <w:rFonts w:ascii="Arial Narrow" w:hAnsi="Arial Narrow"/>
          <w:b w:val="0"/>
          <w:bCs w:val="0"/>
        </w:rPr>
        <w:t>;</w:t>
      </w:r>
      <w:proofErr w:type="gramEnd"/>
    </w:p>
    <w:p w14:paraId="7D18EB8F" w14:textId="350E2DA1" w:rsidR="009C7898" w:rsidRPr="0098013B" w:rsidRDefault="009C7898" w:rsidP="009C7898">
      <w:pPr>
        <w:pStyle w:val="BodyText"/>
        <w:ind w:left="794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(ii)</w:t>
      </w:r>
      <w:r w:rsidRPr="0098013B">
        <w:rPr>
          <w:rFonts w:ascii="Arial Narrow" w:hAnsi="Arial Narrow"/>
          <w:b w:val="0"/>
          <w:bCs w:val="0"/>
        </w:rPr>
        <w:tab/>
      </w:r>
      <w:r w:rsidR="001D1857" w:rsidRPr="0098013B">
        <w:rPr>
          <w:rFonts w:ascii="Arial Narrow" w:hAnsi="Arial Narrow"/>
          <w:b w:val="0"/>
          <w:bCs w:val="0"/>
        </w:rPr>
        <w:t>a</w:t>
      </w:r>
      <w:r w:rsidRPr="0098013B">
        <w:rPr>
          <w:rFonts w:ascii="Arial Narrow" w:hAnsi="Arial Narrow"/>
          <w:b w:val="0"/>
          <w:bCs w:val="0"/>
        </w:rPr>
        <w:t xml:space="preserve">pplicants </w:t>
      </w:r>
      <w:r w:rsidR="001D1857" w:rsidRPr="0098013B">
        <w:rPr>
          <w:rFonts w:ascii="Arial Narrow" w:hAnsi="Arial Narrow"/>
          <w:b w:val="0"/>
          <w:bCs w:val="0"/>
        </w:rPr>
        <w:t xml:space="preserve">must have </w:t>
      </w:r>
      <w:r w:rsidRPr="0098013B">
        <w:rPr>
          <w:rFonts w:ascii="Arial Narrow" w:hAnsi="Arial Narrow"/>
          <w:b w:val="0"/>
          <w:bCs w:val="0"/>
        </w:rPr>
        <w:t xml:space="preserve">one or both </w:t>
      </w:r>
      <w:r w:rsidR="001D1857" w:rsidRPr="0098013B">
        <w:rPr>
          <w:rFonts w:ascii="Arial Narrow" w:hAnsi="Arial Narrow"/>
          <w:b w:val="0"/>
          <w:bCs w:val="0"/>
        </w:rPr>
        <w:t xml:space="preserve">parents </w:t>
      </w:r>
      <w:r w:rsidR="000D1523" w:rsidRPr="0098013B">
        <w:rPr>
          <w:rFonts w:ascii="Arial Narrow" w:hAnsi="Arial Narrow"/>
          <w:b w:val="0"/>
          <w:bCs w:val="0"/>
        </w:rPr>
        <w:t xml:space="preserve">born in </w:t>
      </w:r>
      <w:proofErr w:type="gramStart"/>
      <w:r w:rsidR="000D1523" w:rsidRPr="0098013B">
        <w:rPr>
          <w:rFonts w:ascii="Arial Narrow" w:hAnsi="Arial Narrow"/>
          <w:b w:val="0"/>
          <w:bCs w:val="0"/>
        </w:rPr>
        <w:t>Wales</w:t>
      </w:r>
      <w:r w:rsidR="0098013B">
        <w:rPr>
          <w:rFonts w:ascii="Arial Narrow" w:hAnsi="Arial Narrow"/>
          <w:b w:val="0"/>
          <w:bCs w:val="0"/>
        </w:rPr>
        <w:t>;</w:t>
      </w:r>
      <w:proofErr w:type="gramEnd"/>
    </w:p>
    <w:p w14:paraId="4011CDC0" w14:textId="1ACC4E9D" w:rsidR="009C7898" w:rsidRPr="0098013B" w:rsidRDefault="009C7898" w:rsidP="009C7898">
      <w:pPr>
        <w:pStyle w:val="BodyText"/>
        <w:ind w:left="1184" w:hanging="390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(iii)</w:t>
      </w:r>
      <w:r w:rsidRPr="0098013B">
        <w:rPr>
          <w:rFonts w:ascii="Arial Narrow" w:hAnsi="Arial Narrow"/>
          <w:b w:val="0"/>
          <w:bCs w:val="0"/>
        </w:rPr>
        <w:tab/>
      </w:r>
      <w:r w:rsidR="001D1857" w:rsidRPr="0098013B">
        <w:rPr>
          <w:rFonts w:ascii="Arial Narrow" w:hAnsi="Arial Narrow"/>
          <w:b w:val="0"/>
          <w:bCs w:val="0"/>
        </w:rPr>
        <w:t>a</w:t>
      </w:r>
      <w:r w:rsidRPr="0098013B">
        <w:rPr>
          <w:rFonts w:ascii="Arial Narrow" w:hAnsi="Arial Narrow"/>
          <w:b w:val="0"/>
          <w:bCs w:val="0"/>
        </w:rPr>
        <w:t xml:space="preserve">pplicants </w:t>
      </w:r>
      <w:r w:rsidR="001D1857" w:rsidRPr="0098013B">
        <w:rPr>
          <w:rFonts w:ascii="Arial Narrow" w:hAnsi="Arial Narrow"/>
          <w:b w:val="0"/>
          <w:bCs w:val="0"/>
        </w:rPr>
        <w:t>must have b</w:t>
      </w:r>
      <w:r w:rsidR="000D1523" w:rsidRPr="0098013B">
        <w:rPr>
          <w:rFonts w:ascii="Arial Narrow" w:hAnsi="Arial Narrow"/>
          <w:b w:val="0"/>
          <w:bCs w:val="0"/>
        </w:rPr>
        <w:t>een regular pupils or students at any educational institution(s)</w:t>
      </w:r>
      <w:r w:rsidR="006162A3" w:rsidRPr="0098013B">
        <w:rPr>
          <w:rFonts w:ascii="Arial Narrow" w:hAnsi="Arial Narrow"/>
          <w:b w:val="0"/>
          <w:bCs w:val="0"/>
        </w:rPr>
        <w:t xml:space="preserve"> </w:t>
      </w:r>
      <w:r w:rsidR="000D1523" w:rsidRPr="0098013B">
        <w:rPr>
          <w:rFonts w:ascii="Arial Narrow" w:hAnsi="Arial Narrow"/>
          <w:b w:val="0"/>
          <w:bCs w:val="0"/>
        </w:rPr>
        <w:t xml:space="preserve">in Wales for at least 7 years.  </w:t>
      </w:r>
    </w:p>
    <w:p w14:paraId="060F21E2" w14:textId="77777777" w:rsidR="009C7898" w:rsidRPr="0098013B" w:rsidRDefault="009C7898" w:rsidP="009C7898">
      <w:pPr>
        <w:pStyle w:val="BodyText"/>
        <w:rPr>
          <w:rFonts w:ascii="Arial Narrow" w:hAnsi="Arial Narrow"/>
          <w:b w:val="0"/>
          <w:bCs w:val="0"/>
        </w:rPr>
      </w:pPr>
    </w:p>
    <w:p w14:paraId="0D939A7F" w14:textId="6E51504E" w:rsidR="000D1523" w:rsidRPr="0098013B" w:rsidRDefault="009C7898" w:rsidP="009C7898">
      <w:pPr>
        <w:pStyle w:val="BodyText"/>
        <w:ind w:left="390" w:hanging="390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2.</w:t>
      </w:r>
      <w:r w:rsidRPr="0098013B">
        <w:rPr>
          <w:rFonts w:ascii="Arial Narrow" w:hAnsi="Arial Narrow"/>
          <w:b w:val="0"/>
          <w:bCs w:val="0"/>
        </w:rPr>
        <w:tab/>
        <w:t xml:space="preserve">Applications can only be considered </w:t>
      </w:r>
      <w:r w:rsidR="00C63A8D" w:rsidRPr="0098013B">
        <w:rPr>
          <w:rFonts w:ascii="Arial Narrow" w:hAnsi="Arial Narrow"/>
          <w:b w:val="0"/>
          <w:bCs w:val="0"/>
        </w:rPr>
        <w:t>for Masters’ or PhD study</w:t>
      </w:r>
      <w:r w:rsidR="006162A3" w:rsidRPr="0098013B">
        <w:rPr>
          <w:rFonts w:ascii="Arial Narrow" w:hAnsi="Arial Narrow"/>
          <w:b w:val="0"/>
          <w:bCs w:val="0"/>
        </w:rPr>
        <w:t xml:space="preserve">.  </w:t>
      </w:r>
    </w:p>
    <w:p w14:paraId="729AA0DF" w14:textId="77777777" w:rsidR="009C7898" w:rsidRPr="0098013B" w:rsidRDefault="000D1523" w:rsidP="009C7898">
      <w:pPr>
        <w:pStyle w:val="BodyText"/>
        <w:ind w:left="390" w:hanging="390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 xml:space="preserve"> </w:t>
      </w:r>
    </w:p>
    <w:p w14:paraId="311A87B2" w14:textId="0E63B48F" w:rsidR="009C7898" w:rsidRPr="0098013B" w:rsidRDefault="009C7898" w:rsidP="009C7898">
      <w:pPr>
        <w:pStyle w:val="BodyText"/>
        <w:ind w:left="390" w:hanging="390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3.</w:t>
      </w:r>
      <w:r w:rsidRPr="0098013B">
        <w:rPr>
          <w:rFonts w:ascii="Arial Narrow" w:hAnsi="Arial Narrow"/>
          <w:b w:val="0"/>
          <w:bCs w:val="0"/>
        </w:rPr>
        <w:tab/>
        <w:t xml:space="preserve">In all cases the grants will be for the payment of tuition fees.  Applications for courses where the fees are higher than </w:t>
      </w:r>
      <w:r w:rsidR="006710B9" w:rsidRPr="0098013B">
        <w:rPr>
          <w:rFonts w:ascii="Arial Narrow" w:hAnsi="Arial Narrow"/>
          <w:b w:val="0"/>
          <w:bCs w:val="0"/>
        </w:rPr>
        <w:t>standard</w:t>
      </w:r>
      <w:r w:rsidRPr="0098013B">
        <w:rPr>
          <w:rFonts w:ascii="Arial Narrow" w:hAnsi="Arial Narrow"/>
          <w:b w:val="0"/>
          <w:bCs w:val="0"/>
        </w:rPr>
        <w:t xml:space="preserve"> can be considered but in no circumstances will the bursary be higher than £</w:t>
      </w:r>
      <w:r w:rsidR="006162A3" w:rsidRPr="0098013B">
        <w:rPr>
          <w:rFonts w:ascii="Arial Narrow" w:hAnsi="Arial Narrow"/>
          <w:b w:val="0"/>
          <w:bCs w:val="0"/>
        </w:rPr>
        <w:t>5</w:t>
      </w:r>
      <w:r w:rsidRPr="0098013B">
        <w:rPr>
          <w:rFonts w:ascii="Arial Narrow" w:hAnsi="Arial Narrow"/>
          <w:b w:val="0"/>
          <w:bCs w:val="0"/>
        </w:rPr>
        <w:t xml:space="preserve">,000.  </w:t>
      </w:r>
    </w:p>
    <w:p w14:paraId="61D474BB" w14:textId="77777777" w:rsidR="006710B9" w:rsidRPr="0098013B" w:rsidRDefault="006710B9" w:rsidP="009C7898">
      <w:pPr>
        <w:pStyle w:val="BodyText"/>
        <w:ind w:left="390" w:hanging="390"/>
        <w:rPr>
          <w:rFonts w:ascii="Arial Narrow" w:hAnsi="Arial Narrow"/>
          <w:b w:val="0"/>
          <w:bCs w:val="0"/>
        </w:rPr>
      </w:pPr>
    </w:p>
    <w:p w14:paraId="697231F6" w14:textId="38B3E4A0" w:rsidR="009C7898" w:rsidRPr="0098013B" w:rsidRDefault="00F61381" w:rsidP="1632D47F">
      <w:pPr>
        <w:pStyle w:val="BodyText"/>
        <w:ind w:left="390" w:hanging="390"/>
        <w:rPr>
          <w:rFonts w:ascii="Arial Narrow" w:hAnsi="Arial Narrow"/>
          <w:b w:val="0"/>
          <w:bCs w:val="0"/>
        </w:rPr>
      </w:pPr>
      <w:r w:rsidRPr="1632D47F">
        <w:rPr>
          <w:rFonts w:ascii="Arial Narrow" w:hAnsi="Arial Narrow"/>
          <w:b w:val="0"/>
          <w:bCs w:val="0"/>
        </w:rPr>
        <w:t>4</w:t>
      </w:r>
      <w:r w:rsidR="009C7898" w:rsidRPr="1632D47F">
        <w:rPr>
          <w:rFonts w:ascii="Arial Narrow" w:hAnsi="Arial Narrow"/>
          <w:b w:val="0"/>
          <w:bCs w:val="0"/>
        </w:rPr>
        <w:t xml:space="preserve">.  </w:t>
      </w:r>
      <w:r w:rsidR="000D1523" w:rsidRPr="1632D47F">
        <w:rPr>
          <w:rFonts w:ascii="Arial Narrow" w:hAnsi="Arial Narrow"/>
          <w:b w:val="0"/>
          <w:bCs w:val="0"/>
        </w:rPr>
        <w:t xml:space="preserve"> </w:t>
      </w:r>
      <w:r w:rsidR="009C7898" w:rsidRPr="1632D47F">
        <w:rPr>
          <w:rFonts w:ascii="Arial Narrow" w:hAnsi="Arial Narrow"/>
          <w:b w:val="0"/>
          <w:bCs w:val="0"/>
        </w:rPr>
        <w:t xml:space="preserve">The closing date for applications for courses </w:t>
      </w:r>
      <w:r w:rsidRPr="1632D47F">
        <w:rPr>
          <w:rFonts w:ascii="Arial Narrow" w:hAnsi="Arial Narrow"/>
          <w:b w:val="0"/>
          <w:bCs w:val="0"/>
        </w:rPr>
        <w:t>starting any</w:t>
      </w:r>
      <w:r w:rsidR="00DE32C9" w:rsidRPr="1632D47F">
        <w:rPr>
          <w:rFonts w:ascii="Arial Narrow" w:hAnsi="Arial Narrow"/>
          <w:b w:val="0"/>
          <w:bCs w:val="0"/>
        </w:rPr>
        <w:t xml:space="preserve"> </w:t>
      </w:r>
      <w:proofErr w:type="gramStart"/>
      <w:r w:rsidRPr="1632D47F">
        <w:rPr>
          <w:rFonts w:ascii="Arial Narrow" w:hAnsi="Arial Narrow"/>
          <w:b w:val="0"/>
          <w:bCs w:val="0"/>
        </w:rPr>
        <w:t>time</w:t>
      </w:r>
      <w:r w:rsidR="130FA932" w:rsidRPr="1632D47F">
        <w:rPr>
          <w:rFonts w:ascii="Arial Narrow" w:hAnsi="Arial Narrow"/>
          <w:b w:val="0"/>
          <w:bCs w:val="0"/>
        </w:rPr>
        <w:t xml:space="preserve"> </w:t>
      </w:r>
      <w:r w:rsidRPr="1632D47F">
        <w:rPr>
          <w:rFonts w:ascii="Arial Narrow" w:hAnsi="Arial Narrow"/>
          <w:b w:val="0"/>
          <w:bCs w:val="0"/>
        </w:rPr>
        <w:t xml:space="preserve"> in</w:t>
      </w:r>
      <w:proofErr w:type="gramEnd"/>
      <w:r w:rsidRPr="1632D47F">
        <w:rPr>
          <w:rFonts w:ascii="Arial Narrow" w:hAnsi="Arial Narrow"/>
          <w:b w:val="0"/>
          <w:bCs w:val="0"/>
        </w:rPr>
        <w:t xml:space="preserve"> the </w:t>
      </w:r>
      <w:r w:rsidR="1A913D7C" w:rsidRPr="1632D47F">
        <w:rPr>
          <w:rFonts w:ascii="Arial Narrow" w:hAnsi="Arial Narrow"/>
          <w:b w:val="0"/>
          <w:bCs w:val="0"/>
        </w:rPr>
        <w:t xml:space="preserve"> </w:t>
      </w:r>
      <w:r w:rsidRPr="1632D47F">
        <w:rPr>
          <w:rFonts w:ascii="Arial Narrow" w:hAnsi="Arial Narrow"/>
          <w:b w:val="0"/>
          <w:bCs w:val="0"/>
        </w:rPr>
        <w:t>202</w:t>
      </w:r>
      <w:r w:rsidR="486904FD" w:rsidRPr="1632D47F">
        <w:rPr>
          <w:rFonts w:ascii="Arial Narrow" w:hAnsi="Arial Narrow"/>
          <w:b w:val="0"/>
          <w:bCs w:val="0"/>
        </w:rPr>
        <w:t>4</w:t>
      </w:r>
      <w:r w:rsidRPr="1632D47F">
        <w:rPr>
          <w:rFonts w:ascii="Arial Narrow" w:hAnsi="Arial Narrow"/>
          <w:b w:val="0"/>
          <w:bCs w:val="0"/>
        </w:rPr>
        <w:t>-2</w:t>
      </w:r>
      <w:r w:rsidR="29483FFD" w:rsidRPr="1632D47F">
        <w:rPr>
          <w:rFonts w:ascii="Arial Narrow" w:hAnsi="Arial Narrow"/>
          <w:b w:val="0"/>
          <w:bCs w:val="0"/>
        </w:rPr>
        <w:t>5</w:t>
      </w:r>
      <w:r w:rsidR="5197E6AC" w:rsidRPr="1632D47F">
        <w:rPr>
          <w:rFonts w:ascii="Arial Narrow" w:hAnsi="Arial Narrow"/>
          <w:b w:val="0"/>
          <w:bCs w:val="0"/>
        </w:rPr>
        <w:t xml:space="preserve"> </w:t>
      </w:r>
      <w:r w:rsidRPr="1632D47F">
        <w:rPr>
          <w:rFonts w:ascii="Arial Narrow" w:hAnsi="Arial Narrow"/>
          <w:b w:val="0"/>
          <w:bCs w:val="0"/>
        </w:rPr>
        <w:t xml:space="preserve"> academic </w:t>
      </w:r>
      <w:r w:rsidR="067BB37D" w:rsidRPr="1632D47F">
        <w:rPr>
          <w:rFonts w:ascii="Arial Narrow" w:hAnsi="Arial Narrow"/>
          <w:b w:val="0"/>
          <w:bCs w:val="0"/>
        </w:rPr>
        <w:t xml:space="preserve"> </w:t>
      </w:r>
      <w:r w:rsidRPr="1632D47F">
        <w:rPr>
          <w:rFonts w:ascii="Arial Narrow" w:hAnsi="Arial Narrow"/>
          <w:b w:val="0"/>
          <w:bCs w:val="0"/>
        </w:rPr>
        <w:t>year</w:t>
      </w:r>
      <w:r w:rsidR="067BB37D" w:rsidRPr="1632D47F">
        <w:rPr>
          <w:rFonts w:ascii="Arial Narrow" w:hAnsi="Arial Narrow"/>
          <w:b w:val="0"/>
          <w:bCs w:val="0"/>
        </w:rPr>
        <w:t xml:space="preserve"> </w:t>
      </w:r>
      <w:r w:rsidRPr="1632D47F">
        <w:rPr>
          <w:rFonts w:ascii="Arial Narrow" w:hAnsi="Arial Narrow"/>
          <w:b w:val="0"/>
          <w:bCs w:val="0"/>
        </w:rPr>
        <w:t xml:space="preserve"> </w:t>
      </w:r>
      <w:r w:rsidR="009C7898" w:rsidRPr="1632D47F">
        <w:rPr>
          <w:rFonts w:ascii="Arial Narrow" w:hAnsi="Arial Narrow"/>
          <w:b w:val="0"/>
          <w:bCs w:val="0"/>
        </w:rPr>
        <w:t xml:space="preserve">is </w:t>
      </w:r>
    </w:p>
    <w:p w14:paraId="57DB8D42" w14:textId="75ABC18B" w:rsidR="009C7898" w:rsidRPr="0098013B" w:rsidRDefault="00F61381" w:rsidP="1632D47F">
      <w:pPr>
        <w:pStyle w:val="BodyText"/>
        <w:ind w:left="390"/>
        <w:rPr>
          <w:rFonts w:ascii="Arial Narrow" w:hAnsi="Arial Narrow"/>
          <w:b w:val="0"/>
          <w:bCs w:val="0"/>
        </w:rPr>
      </w:pPr>
      <w:r w:rsidRPr="1632D47F">
        <w:rPr>
          <w:rFonts w:ascii="Arial Narrow" w:hAnsi="Arial Narrow"/>
        </w:rPr>
        <w:t>31 May 202</w:t>
      </w:r>
      <w:r w:rsidR="00B433FF">
        <w:rPr>
          <w:rFonts w:ascii="Arial Narrow" w:hAnsi="Arial Narrow"/>
        </w:rPr>
        <w:t>4</w:t>
      </w:r>
      <w:r w:rsidRPr="1632D47F">
        <w:rPr>
          <w:rFonts w:ascii="Arial Narrow" w:hAnsi="Arial Narrow"/>
          <w:b w:val="0"/>
          <w:bCs w:val="0"/>
        </w:rPr>
        <w:t xml:space="preserve">.  Applications received after this date will </w:t>
      </w:r>
      <w:r w:rsidR="00695064" w:rsidRPr="1632D47F">
        <w:rPr>
          <w:rFonts w:ascii="Arial Narrow" w:hAnsi="Arial Narrow"/>
          <w:b w:val="0"/>
          <w:bCs w:val="0"/>
        </w:rPr>
        <w:t xml:space="preserve">not </w:t>
      </w:r>
      <w:r w:rsidRPr="1632D47F">
        <w:rPr>
          <w:rFonts w:ascii="Arial Narrow" w:hAnsi="Arial Narrow"/>
          <w:b w:val="0"/>
          <w:bCs w:val="0"/>
        </w:rPr>
        <w:t xml:space="preserve">be considered.  </w:t>
      </w:r>
      <w:r w:rsidR="009C7898" w:rsidRPr="1632D47F">
        <w:rPr>
          <w:rFonts w:ascii="Arial Narrow" w:hAnsi="Arial Narrow"/>
          <w:b w:val="0"/>
          <w:bCs w:val="0"/>
        </w:rPr>
        <w:t>For those students awaiting examination results</w:t>
      </w:r>
      <w:r w:rsidR="002C3EDD" w:rsidRPr="1632D47F">
        <w:rPr>
          <w:rFonts w:ascii="Arial Narrow" w:hAnsi="Arial Narrow"/>
          <w:b w:val="0"/>
          <w:bCs w:val="0"/>
        </w:rPr>
        <w:t xml:space="preserve">, </w:t>
      </w:r>
      <w:r w:rsidR="009C7898" w:rsidRPr="1632D47F">
        <w:rPr>
          <w:rFonts w:ascii="Arial Narrow" w:hAnsi="Arial Narrow"/>
          <w:b w:val="0"/>
          <w:bCs w:val="0"/>
        </w:rPr>
        <w:t xml:space="preserve">the forms can be submitted before the outcome is known.  </w:t>
      </w:r>
      <w:r w:rsidR="009C7898" w:rsidRPr="1632D47F">
        <w:rPr>
          <w:rFonts w:ascii="Arial Narrow" w:hAnsi="Arial Narrow"/>
        </w:rPr>
        <w:t xml:space="preserve">In such circumstances students must inform the Foundation </w:t>
      </w:r>
      <w:proofErr w:type="gramStart"/>
      <w:r w:rsidR="009C7898" w:rsidRPr="1632D47F">
        <w:rPr>
          <w:rFonts w:ascii="Arial Narrow" w:hAnsi="Arial Narrow"/>
        </w:rPr>
        <w:t>at a later date</w:t>
      </w:r>
      <w:proofErr w:type="gramEnd"/>
      <w:r w:rsidR="009C7898" w:rsidRPr="1632D47F">
        <w:rPr>
          <w:rFonts w:ascii="Arial Narrow" w:hAnsi="Arial Narrow"/>
        </w:rPr>
        <w:t xml:space="preserve"> about the outcome of these examinations</w:t>
      </w:r>
      <w:r w:rsidR="001D1857" w:rsidRPr="1632D47F">
        <w:rPr>
          <w:rFonts w:ascii="Arial Narrow" w:hAnsi="Arial Narrow"/>
          <w:b w:val="0"/>
          <w:bCs w:val="0"/>
        </w:rPr>
        <w:t xml:space="preserve">.  </w:t>
      </w:r>
    </w:p>
    <w:p w14:paraId="1CC6F253" w14:textId="77777777" w:rsidR="009C7898" w:rsidRPr="0098013B" w:rsidRDefault="009C7898" w:rsidP="009C7898">
      <w:pPr>
        <w:pStyle w:val="BodyText"/>
        <w:ind w:left="390" w:hanging="390"/>
        <w:rPr>
          <w:rFonts w:ascii="Arial Narrow" w:hAnsi="Arial Narrow"/>
          <w:b w:val="0"/>
          <w:bCs w:val="0"/>
        </w:rPr>
      </w:pPr>
    </w:p>
    <w:p w14:paraId="174B095C" w14:textId="76B73CB8" w:rsidR="009C7898" w:rsidRPr="0098013B" w:rsidRDefault="00F61381" w:rsidP="009C7898">
      <w:pPr>
        <w:pStyle w:val="BodyText"/>
        <w:ind w:left="390" w:hanging="390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5</w:t>
      </w:r>
      <w:r w:rsidR="009C7898" w:rsidRPr="0098013B">
        <w:rPr>
          <w:rFonts w:ascii="Arial Narrow" w:hAnsi="Arial Narrow"/>
          <w:b w:val="0"/>
          <w:bCs w:val="0"/>
        </w:rPr>
        <w:t>.</w:t>
      </w:r>
      <w:r w:rsidR="009C7898" w:rsidRPr="0098013B">
        <w:rPr>
          <w:rFonts w:ascii="Arial Narrow" w:hAnsi="Arial Narrow"/>
          <w:b w:val="0"/>
          <w:bCs w:val="0"/>
        </w:rPr>
        <w:tab/>
        <w:t xml:space="preserve">Currently the Foundation does </w:t>
      </w:r>
      <w:r w:rsidR="009C7898" w:rsidRPr="0098013B">
        <w:rPr>
          <w:rFonts w:ascii="Arial Narrow" w:hAnsi="Arial Narrow"/>
        </w:rPr>
        <w:t>NOT</w:t>
      </w:r>
      <w:r w:rsidR="009C7898" w:rsidRPr="0098013B">
        <w:rPr>
          <w:rFonts w:ascii="Arial Narrow" w:hAnsi="Arial Narrow"/>
          <w:b w:val="0"/>
          <w:bCs w:val="0"/>
        </w:rPr>
        <w:t xml:space="preserve"> consider applications </w:t>
      </w:r>
      <w:r w:rsidRPr="0098013B">
        <w:rPr>
          <w:rFonts w:ascii="Arial Narrow" w:hAnsi="Arial Narrow"/>
          <w:b w:val="0"/>
          <w:bCs w:val="0"/>
        </w:rPr>
        <w:t>for the following courses</w:t>
      </w:r>
      <w:r w:rsidR="009C7898" w:rsidRPr="0098013B">
        <w:rPr>
          <w:rFonts w:ascii="Arial Narrow" w:hAnsi="Arial Narrow"/>
          <w:b w:val="0"/>
          <w:bCs w:val="0"/>
        </w:rPr>
        <w:t>:</w:t>
      </w:r>
    </w:p>
    <w:p w14:paraId="34B2D288" w14:textId="77777777" w:rsidR="009C7898" w:rsidRPr="0098013B" w:rsidRDefault="009C7898" w:rsidP="009C7898">
      <w:pPr>
        <w:pStyle w:val="BodyText"/>
        <w:ind w:left="390" w:hanging="390"/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ab/>
      </w:r>
    </w:p>
    <w:p w14:paraId="4B438984" w14:textId="4139A073" w:rsidR="009C7898" w:rsidRPr="0098013B" w:rsidRDefault="009C7898" w:rsidP="009C7898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undergraduate courses (including intercalated deg</w:t>
      </w:r>
      <w:r w:rsidR="000D1523" w:rsidRPr="0098013B">
        <w:rPr>
          <w:rFonts w:ascii="Arial Narrow" w:hAnsi="Arial Narrow"/>
          <w:b w:val="0"/>
          <w:bCs w:val="0"/>
        </w:rPr>
        <w:t>ree courses in medical science or four</w:t>
      </w:r>
      <w:r w:rsidR="002C3EDD" w:rsidRPr="0098013B">
        <w:rPr>
          <w:rFonts w:ascii="Arial Narrow" w:hAnsi="Arial Narrow"/>
          <w:b w:val="0"/>
          <w:bCs w:val="0"/>
        </w:rPr>
        <w:t>-</w:t>
      </w:r>
      <w:r w:rsidR="00FF6BEE" w:rsidRPr="0098013B">
        <w:rPr>
          <w:rFonts w:ascii="Arial Narrow" w:hAnsi="Arial Narrow"/>
          <w:b w:val="0"/>
          <w:bCs w:val="0"/>
        </w:rPr>
        <w:t>year undergraduate courses</w:t>
      </w:r>
      <w:proofErr w:type="gramStart"/>
      <w:r w:rsidR="00FF6BEE" w:rsidRPr="0098013B">
        <w:rPr>
          <w:rFonts w:ascii="Arial Narrow" w:hAnsi="Arial Narrow"/>
          <w:b w:val="0"/>
          <w:bCs w:val="0"/>
        </w:rPr>
        <w:t>);</w:t>
      </w:r>
      <w:proofErr w:type="gramEnd"/>
    </w:p>
    <w:p w14:paraId="78FF6C2F" w14:textId="0BFF320D" w:rsidR="009C7898" w:rsidRPr="0098013B" w:rsidRDefault="009C7898" w:rsidP="009C7898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courses at institutions which have not been approved</w:t>
      </w:r>
      <w:r w:rsidR="00FF6BEE" w:rsidRPr="0098013B">
        <w:rPr>
          <w:rFonts w:ascii="Arial Narrow" w:hAnsi="Arial Narrow"/>
          <w:b w:val="0"/>
          <w:bCs w:val="0"/>
        </w:rPr>
        <w:t xml:space="preserve"> by the Department of </w:t>
      </w:r>
      <w:proofErr w:type="gramStart"/>
      <w:r w:rsidR="00FF6BEE" w:rsidRPr="0098013B">
        <w:rPr>
          <w:rFonts w:ascii="Arial Narrow" w:hAnsi="Arial Narrow"/>
          <w:b w:val="0"/>
          <w:bCs w:val="0"/>
        </w:rPr>
        <w:t>Education;</w:t>
      </w:r>
      <w:proofErr w:type="gramEnd"/>
    </w:p>
    <w:p w14:paraId="0292C737" w14:textId="7132D61F" w:rsidR="006162A3" w:rsidRPr="0098013B" w:rsidRDefault="006162A3" w:rsidP="009C7898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courses</w:t>
      </w:r>
      <w:r w:rsidR="00C63A8D" w:rsidRPr="0098013B">
        <w:rPr>
          <w:rFonts w:ascii="Arial Narrow" w:hAnsi="Arial Narrow"/>
          <w:b w:val="0"/>
          <w:bCs w:val="0"/>
        </w:rPr>
        <w:t xml:space="preserve"> at universities outside the </w:t>
      </w:r>
      <w:proofErr w:type="gramStart"/>
      <w:r w:rsidR="00C63A8D" w:rsidRPr="0098013B">
        <w:rPr>
          <w:rFonts w:ascii="Arial Narrow" w:hAnsi="Arial Narrow"/>
          <w:b w:val="0"/>
          <w:bCs w:val="0"/>
        </w:rPr>
        <w:t>UK;</w:t>
      </w:r>
      <w:proofErr w:type="gramEnd"/>
      <w:r w:rsidRPr="0098013B">
        <w:rPr>
          <w:rFonts w:ascii="Arial Narrow" w:hAnsi="Arial Narrow"/>
          <w:b w:val="0"/>
          <w:bCs w:val="0"/>
        </w:rPr>
        <w:t xml:space="preserve">  </w:t>
      </w:r>
    </w:p>
    <w:p w14:paraId="79E6421A" w14:textId="107F3DB5" w:rsidR="009C7898" w:rsidRPr="0098013B" w:rsidRDefault="009C7898" w:rsidP="009C7898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 xml:space="preserve">higher degrees where students already have a </w:t>
      </w:r>
      <w:r w:rsidR="000D1523" w:rsidRPr="0098013B">
        <w:rPr>
          <w:rFonts w:ascii="Arial Narrow" w:hAnsi="Arial Narrow"/>
          <w:b w:val="0"/>
          <w:bCs w:val="0"/>
        </w:rPr>
        <w:t>postgraduate</w:t>
      </w:r>
      <w:r w:rsidRPr="0098013B">
        <w:rPr>
          <w:rFonts w:ascii="Arial Narrow" w:hAnsi="Arial Narrow"/>
          <w:b w:val="0"/>
          <w:bCs w:val="0"/>
        </w:rPr>
        <w:t xml:space="preserve"> degree </w:t>
      </w:r>
      <w:r w:rsidR="00F61381" w:rsidRPr="0098013B">
        <w:rPr>
          <w:rFonts w:ascii="Arial Narrow" w:hAnsi="Arial Narrow"/>
          <w:b w:val="0"/>
          <w:bCs w:val="0"/>
        </w:rPr>
        <w:t xml:space="preserve">unless this is a progression </w:t>
      </w:r>
      <w:r w:rsidRPr="0098013B">
        <w:rPr>
          <w:rFonts w:ascii="Arial Narrow" w:hAnsi="Arial Narrow"/>
          <w:b w:val="0"/>
          <w:bCs w:val="0"/>
        </w:rPr>
        <w:t>from a Masters</w:t>
      </w:r>
      <w:r w:rsidR="0098013B" w:rsidRPr="0098013B">
        <w:rPr>
          <w:rFonts w:ascii="Arial Narrow" w:hAnsi="Arial Narrow"/>
          <w:b w:val="0"/>
          <w:bCs w:val="0"/>
        </w:rPr>
        <w:t>’</w:t>
      </w:r>
      <w:r w:rsidRPr="0098013B">
        <w:rPr>
          <w:rFonts w:ascii="Arial Narrow" w:hAnsi="Arial Narrow"/>
          <w:b w:val="0"/>
          <w:bCs w:val="0"/>
        </w:rPr>
        <w:t xml:space="preserve"> </w:t>
      </w:r>
      <w:r w:rsidR="00FF6BEE" w:rsidRPr="0098013B">
        <w:rPr>
          <w:rFonts w:ascii="Arial Narrow" w:hAnsi="Arial Narrow"/>
          <w:b w:val="0"/>
          <w:bCs w:val="0"/>
        </w:rPr>
        <w:t xml:space="preserve">degree to a </w:t>
      </w:r>
      <w:proofErr w:type="gramStart"/>
      <w:r w:rsidR="00FF6BEE" w:rsidRPr="0098013B">
        <w:rPr>
          <w:rFonts w:ascii="Arial Narrow" w:hAnsi="Arial Narrow"/>
          <w:b w:val="0"/>
          <w:bCs w:val="0"/>
        </w:rPr>
        <w:t>PhD;</w:t>
      </w:r>
      <w:proofErr w:type="gramEnd"/>
    </w:p>
    <w:p w14:paraId="1182E98B" w14:textId="79408842" w:rsidR="009C7898" w:rsidRPr="0098013B" w:rsidRDefault="000B250F" w:rsidP="000B250F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 xml:space="preserve">training </w:t>
      </w:r>
      <w:r w:rsidR="00FF6BEE" w:rsidRPr="0098013B">
        <w:rPr>
          <w:rFonts w:ascii="Arial Narrow" w:hAnsi="Arial Narrow"/>
          <w:b w:val="0"/>
          <w:bCs w:val="0"/>
        </w:rPr>
        <w:t xml:space="preserve">courses in </w:t>
      </w:r>
      <w:proofErr w:type="gramStart"/>
      <w:r w:rsidR="00B434AB">
        <w:rPr>
          <w:rFonts w:ascii="Arial Narrow" w:hAnsi="Arial Narrow"/>
          <w:b w:val="0"/>
          <w:bCs w:val="0"/>
        </w:rPr>
        <w:t>A</w:t>
      </w:r>
      <w:r w:rsidR="00FF6BEE" w:rsidRPr="0098013B">
        <w:rPr>
          <w:rFonts w:ascii="Arial Narrow" w:hAnsi="Arial Narrow"/>
          <w:b w:val="0"/>
          <w:bCs w:val="0"/>
        </w:rPr>
        <w:t>ccountancy;</w:t>
      </w:r>
      <w:proofErr w:type="gramEnd"/>
    </w:p>
    <w:p w14:paraId="664623FA" w14:textId="36472C8A" w:rsidR="009C7898" w:rsidRPr="0098013B" w:rsidRDefault="009C7898" w:rsidP="009C7898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private tu</w:t>
      </w:r>
      <w:r w:rsidR="00FF6BEE" w:rsidRPr="0098013B">
        <w:rPr>
          <w:rFonts w:ascii="Arial Narrow" w:hAnsi="Arial Narrow"/>
          <w:b w:val="0"/>
          <w:bCs w:val="0"/>
        </w:rPr>
        <w:t>ition (</w:t>
      </w:r>
      <w:r w:rsidR="0098013B" w:rsidRPr="0098013B">
        <w:rPr>
          <w:rFonts w:ascii="Arial Narrow" w:hAnsi="Arial Narrow"/>
          <w:b w:val="0"/>
          <w:bCs w:val="0"/>
        </w:rPr>
        <w:t>e.g.,</w:t>
      </w:r>
      <w:r w:rsidR="00FF6BEE" w:rsidRPr="0098013B">
        <w:rPr>
          <w:rFonts w:ascii="Arial Narrow" w:hAnsi="Arial Narrow"/>
          <w:b w:val="0"/>
          <w:bCs w:val="0"/>
        </w:rPr>
        <w:t xml:space="preserve"> for music students</w:t>
      </w:r>
      <w:proofErr w:type="gramStart"/>
      <w:r w:rsidR="00FF6BEE" w:rsidRPr="0098013B">
        <w:rPr>
          <w:rFonts w:ascii="Arial Narrow" w:hAnsi="Arial Narrow"/>
          <w:b w:val="0"/>
          <w:bCs w:val="0"/>
        </w:rPr>
        <w:t>);</w:t>
      </w:r>
      <w:proofErr w:type="gramEnd"/>
    </w:p>
    <w:p w14:paraId="2BDF2DA6" w14:textId="4CA648E0" w:rsidR="009C7898" w:rsidRPr="0098013B" w:rsidRDefault="00FF6BEE" w:rsidP="009C7898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 xml:space="preserve">PGCE </w:t>
      </w:r>
      <w:proofErr w:type="gramStart"/>
      <w:r w:rsidR="0098013B" w:rsidRPr="0098013B">
        <w:rPr>
          <w:rFonts w:ascii="Arial Narrow" w:hAnsi="Arial Narrow"/>
          <w:b w:val="0"/>
          <w:bCs w:val="0"/>
        </w:rPr>
        <w:t>c</w:t>
      </w:r>
      <w:r w:rsidRPr="0098013B">
        <w:rPr>
          <w:rFonts w:ascii="Arial Narrow" w:hAnsi="Arial Narrow"/>
          <w:b w:val="0"/>
          <w:bCs w:val="0"/>
        </w:rPr>
        <w:t>ourses;</w:t>
      </w:r>
      <w:proofErr w:type="gramEnd"/>
    </w:p>
    <w:p w14:paraId="2BE70E80" w14:textId="56528616" w:rsidR="009C7898" w:rsidRPr="0098013B" w:rsidRDefault="000B250F" w:rsidP="009C7898">
      <w:pPr>
        <w:pStyle w:val="BodyText"/>
        <w:numPr>
          <w:ilvl w:val="0"/>
          <w:numId w:val="2"/>
        </w:numPr>
        <w:rPr>
          <w:rFonts w:ascii="Arial Narrow" w:hAnsi="Arial Narrow"/>
          <w:b w:val="0"/>
          <w:bCs w:val="0"/>
        </w:rPr>
      </w:pPr>
      <w:r w:rsidRPr="0098013B">
        <w:rPr>
          <w:rFonts w:ascii="Arial Narrow" w:hAnsi="Arial Narrow"/>
          <w:b w:val="0"/>
          <w:bCs w:val="0"/>
        </w:rPr>
        <w:t>p</w:t>
      </w:r>
      <w:r w:rsidR="009C7898" w:rsidRPr="0098013B">
        <w:rPr>
          <w:rFonts w:ascii="Arial Narrow" w:hAnsi="Arial Narrow"/>
          <w:b w:val="0"/>
          <w:bCs w:val="0"/>
        </w:rPr>
        <w:t xml:space="preserve">ostgraduate training courses in </w:t>
      </w:r>
      <w:r w:rsidRPr="0098013B">
        <w:rPr>
          <w:rFonts w:ascii="Arial Narrow" w:hAnsi="Arial Narrow"/>
          <w:b w:val="0"/>
          <w:bCs w:val="0"/>
        </w:rPr>
        <w:t>s</w:t>
      </w:r>
      <w:r w:rsidR="009C7898" w:rsidRPr="0098013B">
        <w:rPr>
          <w:rFonts w:ascii="Arial Narrow" w:hAnsi="Arial Narrow"/>
          <w:b w:val="0"/>
          <w:bCs w:val="0"/>
        </w:rPr>
        <w:t xml:space="preserve">ocial </w:t>
      </w:r>
      <w:proofErr w:type="gramStart"/>
      <w:r w:rsidRPr="0098013B">
        <w:rPr>
          <w:rFonts w:ascii="Arial Narrow" w:hAnsi="Arial Narrow"/>
          <w:b w:val="0"/>
          <w:bCs w:val="0"/>
        </w:rPr>
        <w:t>w</w:t>
      </w:r>
      <w:r w:rsidR="00FF6BEE" w:rsidRPr="0098013B">
        <w:rPr>
          <w:rFonts w:ascii="Arial Narrow" w:hAnsi="Arial Narrow"/>
          <w:b w:val="0"/>
          <w:bCs w:val="0"/>
        </w:rPr>
        <w:t>ork;</w:t>
      </w:r>
      <w:proofErr w:type="gramEnd"/>
    </w:p>
    <w:p w14:paraId="5A240C21" w14:textId="03CE3DB8" w:rsidR="002C3EDD" w:rsidRPr="0098013B" w:rsidRDefault="009C7898" w:rsidP="00061B1A">
      <w:pPr>
        <w:pStyle w:val="BodyText"/>
        <w:numPr>
          <w:ilvl w:val="0"/>
          <w:numId w:val="2"/>
        </w:numPr>
        <w:rPr>
          <w:rFonts w:ascii="Arial Narrow" w:hAnsi="Arial Narrow"/>
          <w:b w:val="0"/>
        </w:rPr>
      </w:pPr>
      <w:r w:rsidRPr="0098013B">
        <w:rPr>
          <w:rFonts w:ascii="Arial Narrow" w:hAnsi="Arial Narrow"/>
          <w:b w:val="0"/>
          <w:bCs w:val="0"/>
        </w:rPr>
        <w:t xml:space="preserve">CPE Course in Law (but Legal </w:t>
      </w:r>
      <w:r w:rsidR="00FF6BEE" w:rsidRPr="0098013B">
        <w:rPr>
          <w:rFonts w:ascii="Arial Narrow" w:hAnsi="Arial Narrow"/>
          <w:b w:val="0"/>
          <w:bCs w:val="0"/>
        </w:rPr>
        <w:t>Practice Courses are permitted</w:t>
      </w:r>
      <w:proofErr w:type="gramStart"/>
      <w:r w:rsidR="00FF6BEE" w:rsidRPr="0098013B">
        <w:rPr>
          <w:rFonts w:ascii="Arial Narrow" w:hAnsi="Arial Narrow"/>
          <w:b w:val="0"/>
          <w:bCs w:val="0"/>
        </w:rPr>
        <w:t>);</w:t>
      </w:r>
      <w:proofErr w:type="gramEnd"/>
    </w:p>
    <w:p w14:paraId="33F240B4" w14:textId="6AC27BEA" w:rsidR="00FB0AE7" w:rsidRPr="0098013B" w:rsidRDefault="006162A3" w:rsidP="000B250F">
      <w:pPr>
        <w:pStyle w:val="BodyText"/>
        <w:numPr>
          <w:ilvl w:val="0"/>
          <w:numId w:val="2"/>
        </w:numPr>
        <w:rPr>
          <w:rFonts w:ascii="Arial Narrow" w:hAnsi="Arial Narrow"/>
        </w:rPr>
      </w:pPr>
      <w:r w:rsidRPr="0098013B">
        <w:rPr>
          <w:rFonts w:ascii="Arial Narrow" w:hAnsi="Arial Narrow"/>
          <w:b w:val="0"/>
          <w:bCs w:val="0"/>
        </w:rPr>
        <w:t xml:space="preserve">full-time </w:t>
      </w:r>
      <w:r w:rsidR="002C3EDD" w:rsidRPr="0098013B">
        <w:rPr>
          <w:rFonts w:ascii="Arial Narrow" w:hAnsi="Arial Narrow"/>
          <w:b w:val="0"/>
          <w:bCs w:val="0"/>
        </w:rPr>
        <w:t>M</w:t>
      </w:r>
      <w:r w:rsidR="009C7898" w:rsidRPr="0098013B">
        <w:rPr>
          <w:rFonts w:ascii="Arial Narrow" w:hAnsi="Arial Narrow"/>
          <w:b w:val="0"/>
          <w:bCs w:val="0"/>
        </w:rPr>
        <w:t>asters’ courses of more than one year’s duration</w:t>
      </w:r>
      <w:r w:rsidR="0098013B" w:rsidRPr="0098013B">
        <w:rPr>
          <w:rFonts w:ascii="Arial Narrow" w:hAnsi="Arial Narrow"/>
          <w:b w:val="0"/>
          <w:bCs w:val="0"/>
        </w:rPr>
        <w:t xml:space="preserve">. </w:t>
      </w:r>
      <w:r w:rsidR="009C7898" w:rsidRPr="0098013B">
        <w:rPr>
          <w:rFonts w:ascii="Arial Narrow" w:hAnsi="Arial Narrow"/>
          <w:b w:val="0"/>
          <w:bCs w:val="0"/>
        </w:rPr>
        <w:t>Where a student is pursu</w:t>
      </w:r>
      <w:r w:rsidR="00F61381" w:rsidRPr="0098013B">
        <w:rPr>
          <w:rFonts w:ascii="Arial Narrow" w:hAnsi="Arial Narrow"/>
          <w:b w:val="0"/>
          <w:bCs w:val="0"/>
        </w:rPr>
        <w:t>ing a two years’ Masters</w:t>
      </w:r>
      <w:r w:rsidR="0098013B" w:rsidRPr="0098013B">
        <w:rPr>
          <w:rFonts w:ascii="Arial Narrow" w:hAnsi="Arial Narrow"/>
          <w:b w:val="0"/>
          <w:bCs w:val="0"/>
        </w:rPr>
        <w:t>’</w:t>
      </w:r>
      <w:r w:rsidR="00F61381" w:rsidRPr="0098013B">
        <w:rPr>
          <w:rFonts w:ascii="Arial Narrow" w:hAnsi="Arial Narrow"/>
          <w:b w:val="0"/>
          <w:bCs w:val="0"/>
        </w:rPr>
        <w:t xml:space="preserve"> course </w:t>
      </w:r>
      <w:r w:rsidR="009C7898" w:rsidRPr="0098013B">
        <w:rPr>
          <w:rFonts w:ascii="Arial Narrow" w:hAnsi="Arial Narrow"/>
          <w:b w:val="0"/>
          <w:bCs w:val="0"/>
        </w:rPr>
        <w:t>on a full-time basis the Foundation is prepared to consider assistance for the second and final year of study.</w:t>
      </w:r>
    </w:p>
    <w:p w14:paraId="02B3AEA3" w14:textId="77777777" w:rsidR="00066F72" w:rsidRPr="0098013B" w:rsidRDefault="00066F72" w:rsidP="00066F72">
      <w:pPr>
        <w:pStyle w:val="BodyText"/>
        <w:rPr>
          <w:rFonts w:ascii="Arial Narrow" w:hAnsi="Arial Narrow"/>
          <w:b w:val="0"/>
          <w:bCs w:val="0"/>
        </w:rPr>
      </w:pPr>
    </w:p>
    <w:p w14:paraId="423F5C16" w14:textId="72BAC164" w:rsidR="00066F72" w:rsidRPr="0098013B" w:rsidRDefault="00F61381" w:rsidP="00066F72">
      <w:pPr>
        <w:pStyle w:val="BodyText"/>
        <w:ind w:left="390" w:hanging="390"/>
        <w:rPr>
          <w:rFonts w:ascii="Arial Narrow" w:hAnsi="Arial Narrow"/>
        </w:rPr>
      </w:pPr>
      <w:r w:rsidRPr="0098013B">
        <w:rPr>
          <w:rFonts w:ascii="Arial Narrow" w:hAnsi="Arial Narrow"/>
          <w:b w:val="0"/>
          <w:bCs w:val="0"/>
        </w:rPr>
        <w:t>6</w:t>
      </w:r>
      <w:r w:rsidR="00066F72" w:rsidRPr="0098013B">
        <w:rPr>
          <w:rFonts w:ascii="Arial Narrow" w:hAnsi="Arial Narrow"/>
          <w:b w:val="0"/>
          <w:bCs w:val="0"/>
        </w:rPr>
        <w:t>.</w:t>
      </w:r>
      <w:r w:rsidR="00066F72" w:rsidRPr="0098013B">
        <w:rPr>
          <w:rFonts w:ascii="Arial Narrow" w:hAnsi="Arial Narrow"/>
          <w:b w:val="0"/>
          <w:bCs w:val="0"/>
        </w:rPr>
        <w:tab/>
        <w:t xml:space="preserve">Please note that at least 75% of the grants will be awarded to applicants </w:t>
      </w:r>
      <w:r w:rsidR="00C63A8D" w:rsidRPr="0098013B">
        <w:rPr>
          <w:rFonts w:ascii="Arial Narrow" w:hAnsi="Arial Narrow"/>
          <w:b w:val="0"/>
          <w:bCs w:val="0"/>
        </w:rPr>
        <w:t>intending to study</w:t>
      </w:r>
      <w:r w:rsidR="00066F72" w:rsidRPr="0098013B">
        <w:rPr>
          <w:rFonts w:ascii="Arial Narrow" w:hAnsi="Arial Narrow"/>
          <w:b w:val="0"/>
          <w:bCs w:val="0"/>
        </w:rPr>
        <w:t xml:space="preserve"> at universities in Wales.</w:t>
      </w:r>
    </w:p>
    <w:sectPr w:rsidR="00066F72" w:rsidRPr="0098013B" w:rsidSect="00986FB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DE"/>
    <w:multiLevelType w:val="hybridMultilevel"/>
    <w:tmpl w:val="398880C2"/>
    <w:lvl w:ilvl="0" w:tplc="A490A83E">
      <w:start w:val="1"/>
      <w:numFmt w:val="lowerLetter"/>
      <w:lvlText w:val="(%1)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F4D2B508">
      <w:start w:val="2"/>
      <w:numFmt w:val="lowerRoman"/>
      <w:lvlText w:val="(%2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5E540574"/>
    <w:multiLevelType w:val="hybridMultilevel"/>
    <w:tmpl w:val="F8CC2E86"/>
    <w:lvl w:ilvl="0" w:tplc="0908FA8E">
      <w:start w:val="1"/>
      <w:numFmt w:val="lowerRoman"/>
      <w:lvlText w:val="(%1)"/>
      <w:lvlJc w:val="left"/>
      <w:pPr>
        <w:tabs>
          <w:tab w:val="num" w:pos="1110"/>
        </w:tabs>
        <w:ind w:left="11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899024557">
    <w:abstractNumId w:val="0"/>
  </w:num>
  <w:num w:numId="2" w16cid:durableId="67418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98"/>
    <w:rsid w:val="00066F72"/>
    <w:rsid w:val="000961DE"/>
    <w:rsid w:val="000B250F"/>
    <w:rsid w:val="000D1523"/>
    <w:rsid w:val="001D1857"/>
    <w:rsid w:val="001E338E"/>
    <w:rsid w:val="002C3EDD"/>
    <w:rsid w:val="00373780"/>
    <w:rsid w:val="003C65BE"/>
    <w:rsid w:val="0041070C"/>
    <w:rsid w:val="0041621F"/>
    <w:rsid w:val="004A3B32"/>
    <w:rsid w:val="006162A3"/>
    <w:rsid w:val="006710B9"/>
    <w:rsid w:val="00695064"/>
    <w:rsid w:val="006B397F"/>
    <w:rsid w:val="007A130E"/>
    <w:rsid w:val="0086208B"/>
    <w:rsid w:val="00902931"/>
    <w:rsid w:val="0098013B"/>
    <w:rsid w:val="00982526"/>
    <w:rsid w:val="00986FBD"/>
    <w:rsid w:val="009C7898"/>
    <w:rsid w:val="00AD491A"/>
    <w:rsid w:val="00B078AF"/>
    <w:rsid w:val="00B433FF"/>
    <w:rsid w:val="00B434AB"/>
    <w:rsid w:val="00B90A9B"/>
    <w:rsid w:val="00BD61AA"/>
    <w:rsid w:val="00C63A8D"/>
    <w:rsid w:val="00CD37AA"/>
    <w:rsid w:val="00DE32C9"/>
    <w:rsid w:val="00F44040"/>
    <w:rsid w:val="00F61381"/>
    <w:rsid w:val="00FB0AE7"/>
    <w:rsid w:val="00FF6BEE"/>
    <w:rsid w:val="067BB37D"/>
    <w:rsid w:val="130FA932"/>
    <w:rsid w:val="1632D47F"/>
    <w:rsid w:val="1A913D7C"/>
    <w:rsid w:val="278773A7"/>
    <w:rsid w:val="29483FFD"/>
    <w:rsid w:val="2D0ADFBE"/>
    <w:rsid w:val="35F66A72"/>
    <w:rsid w:val="486904FD"/>
    <w:rsid w:val="5197E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F7A4"/>
  <w15:docId w15:val="{CB0F2C56-C25D-44C2-97E5-63CA5DBA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98"/>
    <w:pPr>
      <w:jc w:val="center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621F"/>
    <w:pPr>
      <w:keepNext/>
      <w:outlineLvl w:val="0"/>
    </w:pPr>
    <w:rPr>
      <w:rFonts w:ascii="Arial Narrow" w:hAnsi="Arial Narrow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9C7898"/>
    <w:pPr>
      <w:keepNext/>
      <w:outlineLvl w:val="1"/>
    </w:pPr>
    <w:rPr>
      <w:rFonts w:ascii="Arial Narrow" w:hAnsi="Arial Narrow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21F"/>
    <w:rPr>
      <w:rFonts w:ascii="Arial Narrow" w:hAnsi="Arial Narrow"/>
      <w:b/>
      <w:bCs/>
      <w:sz w:val="32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41621F"/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41621F"/>
    <w:rPr>
      <w:rFonts w:ascii="Arial Narrow" w:hAnsi="Arial Narrow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41621F"/>
    <w:rPr>
      <w:rFonts w:ascii="Arial Narrow" w:hAnsi="Arial Narrow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1621F"/>
    <w:rPr>
      <w:rFonts w:ascii="Arial Narrow" w:hAnsi="Arial Narrow"/>
      <w:b/>
      <w:bCs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C7898"/>
    <w:rPr>
      <w:rFonts w:ascii="Arial Narrow" w:hAnsi="Arial Narrow"/>
      <w:b/>
      <w:bCs/>
      <w:sz w:val="40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9C7898"/>
    <w:pPr>
      <w:jc w:val="both"/>
    </w:pPr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C7898"/>
    <w:rPr>
      <w:rFonts w:ascii="Garamond" w:hAnsi="Garamond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77080531A74FB226049B2F65C35B" ma:contentTypeVersion="10" ma:contentTypeDescription="Create a new document." ma:contentTypeScope="" ma:versionID="72374b4e5c400b6e41c8ebc051a5b3ea">
  <xsd:schema xmlns:xsd="http://www.w3.org/2001/XMLSchema" xmlns:xs="http://www.w3.org/2001/XMLSchema" xmlns:p="http://schemas.microsoft.com/office/2006/metadata/properties" xmlns:ns2="008db28f-5059-4e8a-a7b4-6b7e40b8efeb" xmlns:ns3="10382289-9201-4288-aad9-85024a9f6f8a" targetNamespace="http://schemas.microsoft.com/office/2006/metadata/properties" ma:root="true" ma:fieldsID="eb71577067c80b98b2c3b5138e0818de" ns2:_="" ns3:_="">
    <xsd:import namespace="008db28f-5059-4e8a-a7b4-6b7e40b8efeb"/>
    <xsd:import namespace="10382289-9201-4288-aad9-85024a9f6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b28f-5059-4e8a-a7b4-6b7e40b8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d99982-cfdc-4f2a-ae3c-2c6a1d4f0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82289-9201-4288-aad9-85024a9f6f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7a25b58-2ccb-4ab3-833e-daeaa70f849d}" ma:internalName="TaxCatchAll" ma:showField="CatchAllData" ma:web="10382289-9201-4288-aad9-85024a9f6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82289-9201-4288-aad9-85024a9f6f8a" xsi:nil="true"/>
    <lcf76f155ced4ddcb4097134ff3c332f xmlns="008db28f-5059-4e8a-a7b4-6b7e40b8e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55F8FA-63FC-4557-8632-DA7B9BF47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b28f-5059-4e8a-a7b4-6b7e40b8efeb"/>
    <ds:schemaRef ds:uri="10382289-9201-4288-aad9-85024a9f6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01ED0-7A62-48E8-9049-01F66AC4C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8050D-3AC5-4F41-B832-0859EA59E524}">
  <ds:schemaRefs>
    <ds:schemaRef ds:uri="http://schemas.microsoft.com/office/2006/metadata/properties"/>
    <ds:schemaRef ds:uri="http://schemas.microsoft.com/office/infopath/2007/PartnerControls"/>
    <ds:schemaRef ds:uri="10382289-9201-4288-aad9-85024a9f6f8a"/>
    <ds:schemaRef ds:uri="008db28f-5059-4e8a-a7b4-6b7e40b8ef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Morgan</dc:creator>
  <cp:keywords/>
  <dc:description/>
  <cp:lastModifiedBy>Gwenan Creunant</cp:lastModifiedBy>
  <cp:revision>2</cp:revision>
  <cp:lastPrinted>2022-01-05T10:07:00Z</cp:lastPrinted>
  <dcterms:created xsi:type="dcterms:W3CDTF">2024-01-23T09:52:00Z</dcterms:created>
  <dcterms:modified xsi:type="dcterms:W3CDTF">2024-01-23T09:52:00Z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0x010100FD4077080531A74FB226049B2F65C35B</vt:lpwstr>
  </property>
  <property fmtid="{D5CDD505-2E9C-101B-9397-08002B2CF9AE}" pid="3" name="MediaServiceImageTags">
    <vt:lpwstr/>
  </property>
</Properties>
</file>